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49" w:rsidRPr="008A43C7" w:rsidRDefault="00513C49">
      <w:pPr>
        <w:rPr>
          <w:rFonts w:ascii="Times New Roman" w:hAnsi="Times New Roman" w:cs="Times New Roman"/>
          <w:b/>
          <w:sz w:val="24"/>
          <w:szCs w:val="24"/>
        </w:rPr>
      </w:pPr>
      <w:r w:rsidRPr="008A43C7">
        <w:rPr>
          <w:rFonts w:ascii="Times New Roman" w:hAnsi="Times New Roman" w:cs="Times New Roman"/>
          <w:b/>
          <w:sz w:val="24"/>
          <w:szCs w:val="24"/>
        </w:rPr>
        <w:t>For ENGT majors:</w:t>
      </w:r>
    </w:p>
    <w:p w:rsidR="00721C4B" w:rsidRPr="008A43C7" w:rsidRDefault="00513C49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b/>
          <w:sz w:val="24"/>
          <w:szCs w:val="24"/>
        </w:rPr>
        <w:t>American/U.S. courses</w:t>
      </w:r>
    </w:p>
    <w:p w:rsidR="006D449E" w:rsidRPr="008A43C7" w:rsidRDefault="006D449E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272/Literature of the United States</w:t>
      </w:r>
    </w:p>
    <w:p w:rsidR="00007668" w:rsidRPr="008A43C7" w:rsidRDefault="00007668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373/American Drama</w:t>
      </w:r>
    </w:p>
    <w:p w:rsidR="00007668" w:rsidRPr="008A43C7" w:rsidRDefault="00007668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374/American Literature to 1800</w:t>
      </w:r>
    </w:p>
    <w:p w:rsidR="00007668" w:rsidRPr="008A43C7" w:rsidRDefault="00007668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375/U.S. Literature, 1800–1900</w:t>
      </w:r>
    </w:p>
    <w:p w:rsidR="00007668" w:rsidRPr="008A43C7" w:rsidRDefault="00007668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376/ U.S. Literature Since 1900</w:t>
      </w:r>
    </w:p>
    <w:p w:rsidR="007A6F34" w:rsidRPr="008A43C7" w:rsidRDefault="007A6F34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377/African-American Literature to 1920</w:t>
      </w:r>
    </w:p>
    <w:p w:rsidR="007A6F34" w:rsidRPr="008A43C7" w:rsidRDefault="00B32534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378/</w:t>
      </w:r>
      <w:r w:rsidR="007A6F34" w:rsidRPr="008A43C7">
        <w:rPr>
          <w:rFonts w:ascii="Times New Roman" w:eastAsia="Times New Roman" w:hAnsi="Times New Roman" w:cs="Times New Roman"/>
          <w:sz w:val="24"/>
          <w:szCs w:val="24"/>
        </w:rPr>
        <w:t>African American Literature, 1920 to the present</w:t>
      </w:r>
    </w:p>
    <w:p w:rsidR="00B32534" w:rsidRPr="008A43C7" w:rsidRDefault="00B32534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379/Asian American Literature</w:t>
      </w:r>
    </w:p>
    <w:p w:rsidR="00B32534" w:rsidRPr="008A43C7" w:rsidRDefault="00B32534" w:rsidP="00B32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C49" w:rsidRPr="008A43C7" w:rsidRDefault="00A75D00" w:rsidP="00B32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3C7">
        <w:rPr>
          <w:rFonts w:ascii="Times New Roman" w:hAnsi="Times New Roman" w:cs="Times New Roman"/>
          <w:b/>
          <w:sz w:val="24"/>
          <w:szCs w:val="24"/>
        </w:rPr>
        <w:t>British</w:t>
      </w:r>
    </w:p>
    <w:p w:rsidR="00444DA8" w:rsidRPr="008A43C7" w:rsidRDefault="00444DA8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251/British Literature to 1700</w:t>
      </w:r>
    </w:p>
    <w:p w:rsidR="00444DA8" w:rsidRPr="008A43C7" w:rsidRDefault="00444DA8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 xml:space="preserve">LIT 252/British Literature since 1700 </w:t>
      </w:r>
    </w:p>
    <w:p w:rsidR="006D449E" w:rsidRPr="008A43C7" w:rsidRDefault="006D449E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354/Middle English Literature</w:t>
      </w:r>
    </w:p>
    <w:p w:rsidR="006D449E" w:rsidRPr="008A43C7" w:rsidRDefault="006D449E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357/Early Modern British Literature</w:t>
      </w:r>
    </w:p>
    <w:p w:rsidR="00862E6A" w:rsidRPr="008A43C7" w:rsidRDefault="006D449E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358/British Literature and Religion: 1550-1700</w:t>
      </w:r>
    </w:p>
    <w:p w:rsidR="00862E6A" w:rsidRPr="008A43C7" w:rsidRDefault="00862E6A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359/The 18</w:t>
      </w:r>
      <w:r w:rsidRPr="008A43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A43C7">
        <w:rPr>
          <w:rFonts w:ascii="Times New Roman" w:eastAsia="Times New Roman" w:hAnsi="Times New Roman" w:cs="Times New Roman"/>
          <w:sz w:val="24"/>
          <w:szCs w:val="24"/>
        </w:rPr>
        <w:t xml:space="preserve"> Century British Novel </w:t>
      </w:r>
    </w:p>
    <w:p w:rsidR="00862E6A" w:rsidRPr="008A43C7" w:rsidRDefault="00862E6A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 xml:space="preserve">LIT 360/British Literature, 1700–1820: </w:t>
      </w:r>
      <w:proofErr w:type="spellStart"/>
      <w:r w:rsidRPr="008A43C7">
        <w:rPr>
          <w:rFonts w:ascii="Times New Roman" w:eastAsia="Times New Roman" w:hAnsi="Times New Roman" w:cs="Times New Roman"/>
          <w:sz w:val="24"/>
          <w:szCs w:val="24"/>
        </w:rPr>
        <w:t>Augustanism</w:t>
      </w:r>
      <w:proofErr w:type="spellEnd"/>
      <w:r w:rsidRPr="008A43C7">
        <w:rPr>
          <w:rFonts w:ascii="Times New Roman" w:eastAsia="Times New Roman" w:hAnsi="Times New Roman" w:cs="Times New Roman"/>
          <w:sz w:val="24"/>
          <w:szCs w:val="24"/>
        </w:rPr>
        <w:t xml:space="preserve"> and Its Rivals</w:t>
      </w:r>
    </w:p>
    <w:p w:rsidR="00862E6A" w:rsidRPr="008A43C7" w:rsidRDefault="00862E6A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361/British Romanticism</w:t>
      </w:r>
    </w:p>
    <w:p w:rsidR="00007668" w:rsidRPr="008A43C7" w:rsidRDefault="00007668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362/Victorian Era</w:t>
      </w:r>
    </w:p>
    <w:p w:rsidR="00007668" w:rsidRPr="008A43C7" w:rsidRDefault="00007668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 xml:space="preserve">LIT 363/The 19th-Century British Novel </w:t>
      </w:r>
    </w:p>
    <w:p w:rsidR="00007668" w:rsidRPr="008A43C7" w:rsidRDefault="00007668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366/The 20th-Century British Novel</w:t>
      </w:r>
    </w:p>
    <w:p w:rsidR="00007668" w:rsidRPr="008A43C7" w:rsidRDefault="00007668" w:rsidP="00B3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3C7">
        <w:rPr>
          <w:rFonts w:ascii="Times New Roman" w:eastAsia="Times New Roman" w:hAnsi="Times New Roman" w:cs="Times New Roman"/>
          <w:sz w:val="24"/>
          <w:szCs w:val="24"/>
        </w:rPr>
        <w:t>LIT 367/British Drama</w:t>
      </w:r>
    </w:p>
    <w:p w:rsidR="00007668" w:rsidRPr="008A43C7" w:rsidRDefault="00007668" w:rsidP="00B3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68" w:rsidRPr="008A43C7" w:rsidRDefault="00007668" w:rsidP="00B32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3C7">
        <w:rPr>
          <w:rFonts w:ascii="Times New Roman" w:hAnsi="Times New Roman" w:cs="Times New Roman"/>
          <w:b/>
          <w:sz w:val="24"/>
          <w:szCs w:val="24"/>
        </w:rPr>
        <w:t>World</w:t>
      </w:r>
    </w:p>
    <w:p w:rsidR="00007668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230/The Classical Tradition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231/World Literature to 1700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232/World Literature since 1700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233/World Drama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316/Global Women Writers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321/Shakespeare: Sources and Contexts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335/Caribbean Women Writers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336/Nomads, Warriors, Poets: The Literature of Central Eurasia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337/Postcolonial and Anglophone Literature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340/The Bible as Literature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342/Mythology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343/Late Medieval Writers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346/Romanticism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347/Modern European Drama</w:t>
      </w:r>
    </w:p>
    <w:p w:rsidR="00B32534" w:rsidRPr="008A43C7" w:rsidRDefault="00B32534" w:rsidP="000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3C7">
        <w:rPr>
          <w:rFonts w:ascii="Times New Roman" w:hAnsi="Times New Roman" w:cs="Times New Roman"/>
          <w:sz w:val="24"/>
          <w:szCs w:val="24"/>
        </w:rPr>
        <w:t>LIT 394/Topics in Comparative Literature</w:t>
      </w:r>
    </w:p>
    <w:p w:rsidR="00862E6A" w:rsidRPr="00B32534" w:rsidRDefault="00862E6A" w:rsidP="0086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2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49E" w:rsidRPr="00B32534" w:rsidRDefault="006D449E" w:rsidP="006D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449E" w:rsidRPr="00B32534" w:rsidRDefault="006D449E" w:rsidP="0044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DA8" w:rsidRPr="00B32534" w:rsidRDefault="00444DA8">
      <w:pPr>
        <w:rPr>
          <w:rFonts w:ascii="Times New Roman" w:hAnsi="Times New Roman" w:cs="Times New Roman"/>
          <w:sz w:val="24"/>
          <w:szCs w:val="24"/>
        </w:rPr>
      </w:pPr>
    </w:p>
    <w:sectPr w:rsidR="00444DA8" w:rsidRPr="00B3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49"/>
    <w:rsid w:val="00007668"/>
    <w:rsid w:val="001E0B27"/>
    <w:rsid w:val="00444DA8"/>
    <w:rsid w:val="00513C49"/>
    <w:rsid w:val="00605CA1"/>
    <w:rsid w:val="006D449E"/>
    <w:rsid w:val="00721C4B"/>
    <w:rsid w:val="00741202"/>
    <w:rsid w:val="007A6F34"/>
    <w:rsid w:val="00862E6A"/>
    <w:rsid w:val="008A43C7"/>
    <w:rsid w:val="008B49CF"/>
    <w:rsid w:val="00A75D00"/>
    <w:rsid w:val="00B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02DE4-3AB2-477B-9371-7A8A149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Graham</dc:creator>
  <cp:keywords/>
  <dc:description/>
  <cp:lastModifiedBy>Jean Graham</cp:lastModifiedBy>
  <cp:revision>8</cp:revision>
  <dcterms:created xsi:type="dcterms:W3CDTF">2015-03-03T20:07:00Z</dcterms:created>
  <dcterms:modified xsi:type="dcterms:W3CDTF">2015-03-11T18:15:00Z</dcterms:modified>
</cp:coreProperties>
</file>